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7272" w14:textId="7A65F55E" w:rsidR="000068F2" w:rsidRPr="00751F54" w:rsidRDefault="000068F2" w:rsidP="000068F2">
      <w:pPr>
        <w:rPr>
          <w:b/>
          <w:bCs/>
        </w:rPr>
      </w:pPr>
      <w:r w:rsidRPr="00751F54">
        <w:rPr>
          <w:b/>
          <w:bCs/>
        </w:rPr>
        <w:t xml:space="preserve">Załącznik Nr </w:t>
      </w:r>
      <w:r>
        <w:rPr>
          <w:b/>
          <w:bCs/>
        </w:rPr>
        <w:t>1</w:t>
      </w:r>
    </w:p>
    <w:p w14:paraId="117F26E8" w14:textId="77777777" w:rsidR="000068F2" w:rsidRPr="004A1DD2" w:rsidRDefault="000068F2" w:rsidP="000068F2">
      <w:pPr>
        <w:jc w:val="both"/>
        <w:rPr>
          <w:b/>
          <w:bCs/>
        </w:rPr>
      </w:pPr>
      <w:r w:rsidRPr="004A1DD2">
        <w:rPr>
          <w:b/>
          <w:bCs/>
        </w:rPr>
        <w:t xml:space="preserve">do Regulaminu przeprowadzania remontów lub adaptacji lokali przez przyszłych najemców i rozliczania poniesionych nakładów </w:t>
      </w:r>
    </w:p>
    <w:p w14:paraId="248D487A" w14:textId="66922FF4" w:rsidR="0026420F" w:rsidRDefault="0026420F">
      <w:pPr>
        <w:pStyle w:val="Tekstpodstawowy"/>
        <w:ind w:left="5685"/>
      </w:pPr>
    </w:p>
    <w:p w14:paraId="5FBD3B44" w14:textId="77777777" w:rsidR="004A1DD2" w:rsidRDefault="004A1DD2">
      <w:pPr>
        <w:pStyle w:val="Tekstpodstawowy"/>
        <w:ind w:left="5685"/>
      </w:pPr>
    </w:p>
    <w:p w14:paraId="50CE57F2" w14:textId="3521142D" w:rsidR="004A1DD2" w:rsidRPr="004A1DD2" w:rsidRDefault="004A1DD2">
      <w:pPr>
        <w:pStyle w:val="Tekstpodstawowy"/>
        <w:ind w:left="5685"/>
        <w:rPr>
          <w:b/>
          <w:bCs/>
        </w:rPr>
      </w:pPr>
      <w:r w:rsidRPr="004A1DD2">
        <w:rPr>
          <w:b/>
          <w:bCs/>
        </w:rPr>
        <w:t>Dyrektor</w:t>
      </w:r>
    </w:p>
    <w:p w14:paraId="57A962E9" w14:textId="7CE82458" w:rsidR="004A1DD2" w:rsidRPr="004A1DD2" w:rsidRDefault="004A1DD2" w:rsidP="004A1DD2">
      <w:pPr>
        <w:pStyle w:val="Tekstpodstawowy"/>
        <w:ind w:left="5685"/>
        <w:rPr>
          <w:b/>
          <w:bCs/>
        </w:rPr>
      </w:pPr>
      <w:r w:rsidRPr="004A1DD2">
        <w:rPr>
          <w:b/>
          <w:bCs/>
        </w:rPr>
        <w:t xml:space="preserve">Wydziału </w:t>
      </w:r>
      <w:r>
        <w:rPr>
          <w:b/>
          <w:bCs/>
        </w:rPr>
        <w:t>………………</w:t>
      </w:r>
    </w:p>
    <w:p w14:paraId="42EDBD5E" w14:textId="7E405D16" w:rsidR="004A1DD2" w:rsidRPr="004A1DD2" w:rsidRDefault="004A1DD2">
      <w:pPr>
        <w:pStyle w:val="Tekstpodstawowy"/>
        <w:ind w:left="5685"/>
        <w:rPr>
          <w:b/>
          <w:bCs/>
        </w:rPr>
      </w:pPr>
      <w:r w:rsidRPr="004A1DD2">
        <w:rPr>
          <w:b/>
          <w:bCs/>
        </w:rPr>
        <w:t>Urząd Miasta Kielce</w:t>
      </w:r>
    </w:p>
    <w:p w14:paraId="3AEF4E63" w14:textId="0E402910" w:rsidR="004A1DD2" w:rsidRDefault="004A1DD2">
      <w:pPr>
        <w:pStyle w:val="Tekstpodstawowy"/>
        <w:ind w:left="5685"/>
      </w:pPr>
    </w:p>
    <w:p w14:paraId="5B2228D1" w14:textId="77777777" w:rsidR="0026420F" w:rsidRDefault="00000000">
      <w:pPr>
        <w:pStyle w:val="Nagwek1"/>
        <w:spacing w:before="246"/>
        <w:ind w:left="2789" w:right="2790"/>
      </w:pPr>
      <w:r>
        <w:rPr>
          <w:spacing w:val="-2"/>
        </w:rPr>
        <w:t>Wniosek</w:t>
      </w:r>
    </w:p>
    <w:p w14:paraId="4884B21E" w14:textId="77777777" w:rsidR="0026420F" w:rsidRDefault="00000000">
      <w:pPr>
        <w:jc w:val="center"/>
        <w:rPr>
          <w:b/>
        </w:rPr>
      </w:pP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zamiarze</w:t>
      </w:r>
      <w:r>
        <w:rPr>
          <w:b/>
          <w:spacing w:val="-1"/>
        </w:rPr>
        <w:t xml:space="preserve"> </w:t>
      </w:r>
      <w:r>
        <w:rPr>
          <w:b/>
        </w:rPr>
        <w:t>przystąpienia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Programu</w:t>
      </w:r>
      <w:r>
        <w:rPr>
          <w:b/>
          <w:spacing w:val="-2"/>
        </w:rPr>
        <w:t xml:space="preserve"> </w:t>
      </w:r>
      <w:r>
        <w:rPr>
          <w:b/>
        </w:rPr>
        <w:t>„Mieszkanie</w:t>
      </w:r>
      <w:r>
        <w:rPr>
          <w:b/>
          <w:spacing w:val="-1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Remont”</w:t>
      </w:r>
    </w:p>
    <w:p w14:paraId="25B1FAB9" w14:textId="77777777" w:rsidR="0026420F" w:rsidRDefault="0026420F">
      <w:pPr>
        <w:pStyle w:val="Tekstpodstawowy"/>
        <w:spacing w:before="227"/>
        <w:rPr>
          <w:b/>
        </w:rPr>
      </w:pPr>
    </w:p>
    <w:p w14:paraId="37EC4C2C" w14:textId="77777777" w:rsidR="0026420F" w:rsidRDefault="00000000">
      <w:pPr>
        <w:pStyle w:val="Akapitzlist"/>
        <w:numPr>
          <w:ilvl w:val="1"/>
          <w:numId w:val="1"/>
        </w:numPr>
        <w:tabs>
          <w:tab w:val="left" w:pos="747"/>
        </w:tabs>
        <w:spacing w:before="0"/>
        <w:ind w:hanging="379"/>
      </w:pPr>
      <w:bookmarkStart w:id="0" w:name="Zalacznik_1_Ustęp_1"/>
      <w:bookmarkEnd w:id="0"/>
      <w:r>
        <w:t>Imię</w:t>
      </w:r>
      <w:r>
        <w:rPr>
          <w:spacing w:val="-1"/>
        </w:rPr>
        <w:t xml:space="preserve"> </w:t>
      </w:r>
      <w:r>
        <w:t>i nazwisko</w:t>
      </w:r>
      <w:r>
        <w:rPr>
          <w:spacing w:val="-1"/>
        </w:rPr>
        <w:t xml:space="preserve"> </w:t>
      </w:r>
      <w:r>
        <w:t>oraz numer</w:t>
      </w:r>
      <w:r>
        <w:rPr>
          <w:spacing w:val="-1"/>
        </w:rPr>
        <w:t xml:space="preserve"> </w:t>
      </w:r>
      <w:r>
        <w:t>telefonu osoby</w:t>
      </w:r>
      <w:r>
        <w:rPr>
          <w:spacing w:val="-1"/>
        </w:rPr>
        <w:t xml:space="preserve"> </w:t>
      </w:r>
      <w:r>
        <w:t>ubiegającej się</w:t>
      </w:r>
      <w:r>
        <w:rPr>
          <w:spacing w:val="-1"/>
        </w:rPr>
        <w:t xml:space="preserve"> </w:t>
      </w:r>
      <w:r>
        <w:t>o przystąpienie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Programu</w:t>
      </w:r>
    </w:p>
    <w:p w14:paraId="7F32F9F7" w14:textId="77777777" w:rsidR="0026420F" w:rsidRDefault="00000000">
      <w:pPr>
        <w:pStyle w:val="Tekstpodstawowy"/>
        <w:spacing w:before="120"/>
        <w:ind w:left="255"/>
      </w:pPr>
      <w:r>
        <w:t>„Mieszkanie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Remont”</w:t>
      </w:r>
    </w:p>
    <w:p w14:paraId="61AC6B98" w14:textId="11496A32" w:rsidR="0026420F" w:rsidRDefault="00000000">
      <w:pPr>
        <w:spacing w:before="120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  <w:r w:rsidR="00ED5FD6">
        <w:rPr>
          <w:spacing w:val="-2"/>
        </w:rPr>
        <w:t>.</w:t>
      </w:r>
    </w:p>
    <w:p w14:paraId="2EA89198" w14:textId="7956C827" w:rsidR="0026420F" w:rsidRDefault="00000000">
      <w:pPr>
        <w:spacing w:before="120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  <w:r w:rsidR="00ED5FD6">
        <w:rPr>
          <w:spacing w:val="-2"/>
        </w:rPr>
        <w:t>.</w:t>
      </w:r>
    </w:p>
    <w:p w14:paraId="13E632DD" w14:textId="77777777" w:rsidR="0026420F" w:rsidRDefault="00000000">
      <w:pPr>
        <w:pStyle w:val="Akapitzlist"/>
        <w:numPr>
          <w:ilvl w:val="1"/>
          <w:numId w:val="1"/>
        </w:numPr>
        <w:tabs>
          <w:tab w:val="left" w:pos="747"/>
        </w:tabs>
        <w:ind w:hanging="379"/>
      </w:pPr>
      <w:bookmarkStart w:id="1" w:name="Zalacznik_1_Ustęp_2"/>
      <w:bookmarkEnd w:id="1"/>
      <w:r>
        <w:t>Adres</w:t>
      </w:r>
      <w:r>
        <w:rPr>
          <w:spacing w:val="-5"/>
        </w:rPr>
        <w:t xml:space="preserve"> </w:t>
      </w:r>
      <w:r>
        <w:rPr>
          <w:spacing w:val="-2"/>
        </w:rPr>
        <w:t>zamieszkania:</w:t>
      </w:r>
    </w:p>
    <w:p w14:paraId="0139F612" w14:textId="180B01F5" w:rsidR="0026420F" w:rsidRDefault="00000000">
      <w:pPr>
        <w:spacing w:before="120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  <w:r w:rsidR="00ED5FD6">
        <w:rPr>
          <w:spacing w:val="-2"/>
        </w:rPr>
        <w:t>.</w:t>
      </w:r>
    </w:p>
    <w:p w14:paraId="27A1C358" w14:textId="65AF7AE8" w:rsidR="0026420F" w:rsidRDefault="00000000">
      <w:pPr>
        <w:spacing w:before="120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  <w:r w:rsidR="00ED5FD6">
        <w:rPr>
          <w:spacing w:val="-2"/>
        </w:rPr>
        <w:t>.</w:t>
      </w:r>
    </w:p>
    <w:p w14:paraId="03CFC04B" w14:textId="6C507543" w:rsidR="0026420F" w:rsidRDefault="00000000">
      <w:pPr>
        <w:spacing w:before="120"/>
        <w:ind w:left="255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  <w:r w:rsidR="00ED5FD6">
        <w:rPr>
          <w:spacing w:val="-2"/>
        </w:rPr>
        <w:t>.</w:t>
      </w:r>
    </w:p>
    <w:p w14:paraId="5410BA80" w14:textId="334E35EE" w:rsidR="0026420F" w:rsidRDefault="00000000" w:rsidP="000376A5">
      <w:pPr>
        <w:pStyle w:val="Akapitzlist"/>
        <w:numPr>
          <w:ilvl w:val="1"/>
          <w:numId w:val="1"/>
        </w:numPr>
        <w:tabs>
          <w:tab w:val="left" w:pos="746"/>
        </w:tabs>
        <w:ind w:left="284" w:right="25" w:firstLine="0"/>
      </w:pPr>
      <w:bookmarkStart w:id="2" w:name="Zalacznik_1_Ustęp_3"/>
      <w:bookmarkEnd w:id="2"/>
      <w:r>
        <w:t>Adres lokalu (w</w:t>
      </w:r>
      <w:r>
        <w:rPr>
          <w:spacing w:val="-2"/>
        </w:rPr>
        <w:t xml:space="preserve"> </w:t>
      </w:r>
      <w:r>
        <w:t xml:space="preserve">kolejności wynikającej ze stopnia zainteresowania poszczególnymi mieszkaniami), którego remontu lub adaptacji osoba składająca </w:t>
      </w:r>
      <w:r w:rsidR="008A035B" w:rsidRPr="00ED5FD6">
        <w:t>w</w:t>
      </w:r>
      <w:r w:rsidRPr="00ED5FD6">
        <w:t xml:space="preserve">niosek zamierza </w:t>
      </w:r>
      <w:r>
        <w:t>dokonać we własnym zakresie i</w:t>
      </w:r>
      <w:r>
        <w:rPr>
          <w:spacing w:val="-2"/>
        </w:rPr>
        <w:t xml:space="preserve"> </w:t>
      </w:r>
      <w:r>
        <w:t xml:space="preserve">na własny </w:t>
      </w:r>
      <w:r>
        <w:rPr>
          <w:spacing w:val="-2"/>
        </w:rPr>
        <w:t>koszt:</w:t>
      </w:r>
    </w:p>
    <w:p w14:paraId="20CF9A01" w14:textId="77777777" w:rsidR="0026420F" w:rsidRDefault="00000000" w:rsidP="000068F2">
      <w:pPr>
        <w:pStyle w:val="Akapitzlist"/>
        <w:numPr>
          <w:ilvl w:val="2"/>
          <w:numId w:val="2"/>
        </w:numPr>
        <w:tabs>
          <w:tab w:val="left" w:pos="588"/>
        </w:tabs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5753DDE5" w14:textId="77777777" w:rsidR="0026420F" w:rsidRDefault="00000000" w:rsidP="000068F2">
      <w:pPr>
        <w:pStyle w:val="Akapitzlist"/>
        <w:numPr>
          <w:ilvl w:val="2"/>
          <w:numId w:val="2"/>
        </w:numPr>
        <w:tabs>
          <w:tab w:val="left" w:pos="588"/>
        </w:tabs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4774899C" w14:textId="77777777" w:rsidR="0026420F" w:rsidRPr="008A035B" w:rsidRDefault="00000000" w:rsidP="000068F2">
      <w:pPr>
        <w:pStyle w:val="Akapitzlist"/>
        <w:numPr>
          <w:ilvl w:val="2"/>
          <w:numId w:val="2"/>
        </w:numPr>
        <w:tabs>
          <w:tab w:val="left" w:pos="588"/>
        </w:tabs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03B368A1" w14:textId="77777777" w:rsidR="000376A5" w:rsidRPr="000376A5" w:rsidRDefault="000376A5" w:rsidP="000376A5">
      <w:pPr>
        <w:tabs>
          <w:tab w:val="left" w:pos="588"/>
        </w:tabs>
        <w:ind w:left="368"/>
        <w:rPr>
          <w:color w:val="ED0000"/>
        </w:rPr>
      </w:pPr>
      <w:bookmarkStart w:id="3" w:name="Zalacznik_1_Ustęp_4"/>
      <w:bookmarkEnd w:id="3"/>
    </w:p>
    <w:p w14:paraId="1EDAC5FF" w14:textId="57BC3D7F" w:rsidR="00ED5FD6" w:rsidRDefault="008A035B" w:rsidP="00ED5FD6">
      <w:pPr>
        <w:pStyle w:val="Akapitzlist"/>
        <w:numPr>
          <w:ilvl w:val="1"/>
          <w:numId w:val="1"/>
        </w:numPr>
      </w:pPr>
      <w:r w:rsidRPr="00ED5FD6">
        <w:t>Miesięczna wysokość dochodu na członka rodziny</w:t>
      </w:r>
      <w:r w:rsidR="00B82484" w:rsidRPr="00ED5FD6">
        <w:t xml:space="preserve"> </w:t>
      </w:r>
      <w:r w:rsidRPr="00ED5FD6">
        <w:t xml:space="preserve">obliczona z </w:t>
      </w:r>
      <w:r w:rsidR="00B66106">
        <w:t>o</w:t>
      </w:r>
      <w:r w:rsidRPr="00ED5FD6">
        <w:t>kresu pełnych 3 miesięcy poprzedzających datę złożenia wniosku</w:t>
      </w:r>
      <w:r w:rsidR="00B82484" w:rsidRPr="00ED5FD6">
        <w:t xml:space="preserve"> o zamiarze przystąpienia do Programu „ Mieszkanie za Remont”</w:t>
      </w:r>
    </w:p>
    <w:p w14:paraId="45782146" w14:textId="218C4FB6" w:rsidR="00ED5FD6" w:rsidRDefault="00ED5FD6" w:rsidP="00ED5FD6">
      <w:pPr>
        <w:pStyle w:val="Akapitzlist"/>
        <w:ind w:left="664" w:firstLine="0"/>
      </w:pPr>
      <w:r w:rsidRPr="00ED5FD6"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14:paraId="275D0597" w14:textId="77777777" w:rsidR="000376A5" w:rsidRPr="000376A5" w:rsidRDefault="000376A5" w:rsidP="000376A5">
      <w:pPr>
        <w:rPr>
          <w:color w:val="ED0000"/>
        </w:rPr>
      </w:pPr>
    </w:p>
    <w:p w14:paraId="6719023F" w14:textId="77777777" w:rsidR="00ED5FD6" w:rsidRDefault="00B82484" w:rsidP="00ED5FD6">
      <w:pPr>
        <w:pStyle w:val="Akapitzlist"/>
        <w:numPr>
          <w:ilvl w:val="1"/>
          <w:numId w:val="1"/>
        </w:numPr>
        <w:tabs>
          <w:tab w:val="left" w:pos="588"/>
        </w:tabs>
      </w:pPr>
      <w:r>
        <w:t>Adnotacje Urzędu Miasta:</w:t>
      </w:r>
    </w:p>
    <w:p w14:paraId="4CAFA03C" w14:textId="50339CF3" w:rsidR="00ED5FD6" w:rsidRDefault="00ED5FD6" w:rsidP="00ED5FD6">
      <w:pPr>
        <w:pStyle w:val="Akapitzlist"/>
        <w:tabs>
          <w:tab w:val="left" w:pos="588"/>
        </w:tabs>
        <w:ind w:left="664" w:firstLine="0"/>
      </w:pPr>
      <w:r w:rsidRPr="00ED5FD6"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14:paraId="2DF72CC8" w14:textId="68694561" w:rsidR="00ED5FD6" w:rsidRDefault="00000000" w:rsidP="00ED5FD6">
      <w:pPr>
        <w:pStyle w:val="Akapitzlist"/>
        <w:tabs>
          <w:tab w:val="left" w:pos="588"/>
        </w:tabs>
        <w:ind w:left="664" w:firstLine="0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14:paraId="63FBE961" w14:textId="0F2A7ED5" w:rsidR="0026420F" w:rsidRDefault="00000000" w:rsidP="00ED5FD6">
      <w:pPr>
        <w:pStyle w:val="Akapitzlist"/>
        <w:tabs>
          <w:tab w:val="left" w:pos="588"/>
        </w:tabs>
        <w:ind w:left="664" w:firstLine="0"/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14:paraId="5AC5536F" w14:textId="62AE7FE9" w:rsidR="0026420F" w:rsidRDefault="00000000">
      <w:pPr>
        <w:pStyle w:val="Tekstpodstawowy"/>
        <w:spacing w:before="120"/>
        <w:ind w:left="255"/>
      </w:pPr>
      <w:r>
        <w:t>Wyrażam</w:t>
      </w:r>
      <w:r>
        <w:rPr>
          <w:spacing w:val="-1"/>
        </w:rPr>
        <w:t xml:space="preserve"> </w:t>
      </w:r>
      <w:r>
        <w:t>zgodę</w:t>
      </w:r>
      <w:r>
        <w:rPr>
          <w:spacing w:val="-1"/>
        </w:rPr>
        <w:t xml:space="preserve"> </w:t>
      </w:r>
      <w:r>
        <w:t>na przetwarzanie</w:t>
      </w:r>
      <w:r>
        <w:rPr>
          <w:spacing w:val="-1"/>
        </w:rPr>
        <w:t xml:space="preserve"> </w:t>
      </w:r>
      <w:r>
        <w:t>moich danych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rozpatrzenia niniejszego</w:t>
      </w:r>
      <w:r>
        <w:rPr>
          <w:spacing w:val="-1"/>
        </w:rPr>
        <w:t xml:space="preserve"> </w:t>
      </w:r>
      <w:r>
        <w:t xml:space="preserve">wniosku, </w:t>
      </w:r>
      <w:r>
        <w:rPr>
          <w:spacing w:val="-2"/>
        </w:rPr>
        <w:t>zgodnie</w:t>
      </w:r>
    </w:p>
    <w:p w14:paraId="5F1E9CDE" w14:textId="77777777" w:rsidR="0026420F" w:rsidRDefault="00000000">
      <w:pPr>
        <w:pStyle w:val="Tekstpodstawowy"/>
        <w:ind w:left="27" w:right="129"/>
      </w:pP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Parlamentu</w:t>
      </w:r>
      <w:r>
        <w:rPr>
          <w:spacing w:val="-1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r. 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 przepływu takich danych oraz uchylenia dyrektywy 95/46/WE (ogólne rozporządzenie o ochronie danych) (Dz. U. UE. L. z 2016 r. Nr 119, str. 1, z późn. zm.), tzw. RODO.</w:t>
      </w:r>
    </w:p>
    <w:p w14:paraId="3474DECB" w14:textId="77777777" w:rsidR="0026420F" w:rsidRDefault="0026420F">
      <w:pPr>
        <w:pStyle w:val="Tekstpodstawowy"/>
      </w:pPr>
    </w:p>
    <w:p w14:paraId="0293EC0A" w14:textId="77777777" w:rsidR="0026420F" w:rsidRDefault="0026420F">
      <w:pPr>
        <w:pStyle w:val="Tekstpodstawowy"/>
      </w:pPr>
    </w:p>
    <w:p w14:paraId="7FD2EA62" w14:textId="77777777" w:rsidR="0026420F" w:rsidRDefault="0026420F">
      <w:pPr>
        <w:pStyle w:val="Tekstpodstawowy"/>
        <w:spacing w:before="240"/>
      </w:pPr>
    </w:p>
    <w:p w14:paraId="5976BEFE" w14:textId="77777777" w:rsidR="0026420F" w:rsidRDefault="00000000">
      <w:pPr>
        <w:tabs>
          <w:tab w:val="left" w:pos="5787"/>
        </w:tabs>
        <w:ind w:left="255"/>
      </w:pPr>
      <w:r>
        <w:rPr>
          <w:spacing w:val="-2"/>
        </w:rPr>
        <w:t>...............................</w:t>
      </w:r>
      <w:r>
        <w:tab/>
      </w:r>
      <w:r>
        <w:rPr>
          <w:spacing w:val="-2"/>
        </w:rPr>
        <w:t>................................</w:t>
      </w:r>
    </w:p>
    <w:p w14:paraId="3B89FDC0" w14:textId="77777777" w:rsidR="0026420F" w:rsidRDefault="0026420F">
      <w:pPr>
        <w:pStyle w:val="Tekstpodstawowy"/>
        <w:spacing w:before="120"/>
      </w:pPr>
    </w:p>
    <w:p w14:paraId="37D882AC" w14:textId="77777777" w:rsidR="0026420F" w:rsidRDefault="00000000">
      <w:pPr>
        <w:pStyle w:val="Tekstpodstawowy"/>
        <w:tabs>
          <w:tab w:val="left" w:pos="5787"/>
        </w:tabs>
        <w:ind w:left="255"/>
      </w:pPr>
      <w:r>
        <w:rPr>
          <w:spacing w:val="-4"/>
        </w:rPr>
        <w:t>data</w:t>
      </w:r>
      <w:r>
        <w:tab/>
      </w:r>
      <w:r>
        <w:rPr>
          <w:spacing w:val="-2"/>
        </w:rPr>
        <w:t>podpis</w:t>
      </w:r>
    </w:p>
    <w:sectPr w:rsidR="0026420F">
      <w:headerReference w:type="default" r:id="rId7"/>
      <w:footerReference w:type="default" r:id="rId8"/>
      <w:pgSz w:w="11910" w:h="16840"/>
      <w:pgMar w:top="1440" w:right="992" w:bottom="660" w:left="992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2B43" w14:textId="77777777" w:rsidR="00B82E71" w:rsidRDefault="00B82E71">
      <w:r>
        <w:separator/>
      </w:r>
    </w:p>
  </w:endnote>
  <w:endnote w:type="continuationSeparator" w:id="0">
    <w:p w14:paraId="358ECBD5" w14:textId="77777777" w:rsidR="00B82E71" w:rsidRDefault="00B8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D572" w14:textId="79C5E5E8" w:rsidR="000068F2" w:rsidRDefault="000068F2">
    <w:pPr>
      <w:pStyle w:val="Stopka"/>
    </w:pPr>
  </w:p>
  <w:p w14:paraId="4682CEB1" w14:textId="095452CA" w:rsidR="0026420F" w:rsidRDefault="0026420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1BB5" w14:textId="77777777" w:rsidR="00B82E71" w:rsidRDefault="00B82E71">
      <w:r>
        <w:separator/>
      </w:r>
    </w:p>
  </w:footnote>
  <w:footnote w:type="continuationSeparator" w:id="0">
    <w:p w14:paraId="365BDB76" w14:textId="77777777" w:rsidR="00B82E71" w:rsidRDefault="00B8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6390" w14:textId="2FB3FFB9" w:rsidR="000068F2" w:rsidRDefault="000068F2">
    <w:pPr>
      <w:pStyle w:val="Nagwek"/>
    </w:pPr>
  </w:p>
  <w:p w14:paraId="76FF202B" w14:textId="77777777" w:rsidR="000068F2" w:rsidRDefault="00006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AAD"/>
    <w:multiLevelType w:val="hybridMultilevel"/>
    <w:tmpl w:val="5E44AEEA"/>
    <w:lvl w:ilvl="0" w:tplc="B930DB1E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3868D6">
      <w:start w:val="1"/>
      <w:numFmt w:val="decimal"/>
      <w:lvlText w:val="%2."/>
      <w:lvlJc w:val="left"/>
      <w:pPr>
        <w:ind w:left="6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3F0487A">
      <w:start w:val="1"/>
      <w:numFmt w:val="decimal"/>
      <w:lvlText w:val="%3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E36C81E">
      <w:numFmt w:val="bullet"/>
      <w:lvlText w:val="•"/>
      <w:lvlJc w:val="left"/>
      <w:pPr>
        <w:ind w:left="1887" w:hanging="220"/>
      </w:pPr>
      <w:rPr>
        <w:rFonts w:hint="default"/>
        <w:lang w:val="pl-PL" w:eastAsia="en-US" w:bidi="ar-SA"/>
      </w:rPr>
    </w:lvl>
    <w:lvl w:ilvl="4" w:tplc="BA1AF3AE">
      <w:numFmt w:val="bullet"/>
      <w:lvlText w:val="•"/>
      <w:lvlJc w:val="left"/>
      <w:pPr>
        <w:ind w:left="3035" w:hanging="220"/>
      </w:pPr>
      <w:rPr>
        <w:rFonts w:hint="default"/>
        <w:lang w:val="pl-PL" w:eastAsia="en-US" w:bidi="ar-SA"/>
      </w:rPr>
    </w:lvl>
    <w:lvl w:ilvl="5" w:tplc="DB061862">
      <w:numFmt w:val="bullet"/>
      <w:lvlText w:val="•"/>
      <w:lvlJc w:val="left"/>
      <w:pPr>
        <w:ind w:left="4183" w:hanging="220"/>
      </w:pPr>
      <w:rPr>
        <w:rFonts w:hint="default"/>
        <w:lang w:val="pl-PL" w:eastAsia="en-US" w:bidi="ar-SA"/>
      </w:rPr>
    </w:lvl>
    <w:lvl w:ilvl="6" w:tplc="DE2A7EB0">
      <w:numFmt w:val="bullet"/>
      <w:lvlText w:val="•"/>
      <w:lvlJc w:val="left"/>
      <w:pPr>
        <w:ind w:left="5331" w:hanging="220"/>
      </w:pPr>
      <w:rPr>
        <w:rFonts w:hint="default"/>
        <w:lang w:val="pl-PL" w:eastAsia="en-US" w:bidi="ar-SA"/>
      </w:rPr>
    </w:lvl>
    <w:lvl w:ilvl="7" w:tplc="CC1CFA8A">
      <w:numFmt w:val="bullet"/>
      <w:lvlText w:val="•"/>
      <w:lvlJc w:val="left"/>
      <w:pPr>
        <w:ind w:left="6478" w:hanging="220"/>
      </w:pPr>
      <w:rPr>
        <w:rFonts w:hint="default"/>
        <w:lang w:val="pl-PL" w:eastAsia="en-US" w:bidi="ar-SA"/>
      </w:rPr>
    </w:lvl>
    <w:lvl w:ilvl="8" w:tplc="06C067F2">
      <w:numFmt w:val="bullet"/>
      <w:lvlText w:val="•"/>
      <w:lvlJc w:val="left"/>
      <w:pPr>
        <w:ind w:left="7626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669E12F6"/>
    <w:multiLevelType w:val="hybridMultilevel"/>
    <w:tmpl w:val="63F0731E"/>
    <w:lvl w:ilvl="0" w:tplc="FFFFFFFF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74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728" w:hanging="360"/>
      </w:pPr>
    </w:lvl>
    <w:lvl w:ilvl="3" w:tplc="FFFFFFFF">
      <w:numFmt w:val="bullet"/>
      <w:lvlText w:val="•"/>
      <w:lvlJc w:val="left"/>
      <w:pPr>
        <w:ind w:left="1887" w:hanging="2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35" w:hanging="2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83" w:hanging="2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31" w:hanging="2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8" w:hanging="2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26" w:hanging="220"/>
      </w:pPr>
      <w:rPr>
        <w:rFonts w:hint="default"/>
        <w:lang w:val="pl-PL" w:eastAsia="en-US" w:bidi="ar-SA"/>
      </w:rPr>
    </w:lvl>
  </w:abstractNum>
  <w:num w:numId="1" w16cid:durableId="1358434563">
    <w:abstractNumId w:val="0"/>
  </w:num>
  <w:num w:numId="2" w16cid:durableId="27348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F"/>
    <w:rsid w:val="000068F2"/>
    <w:rsid w:val="0001277E"/>
    <w:rsid w:val="00032152"/>
    <w:rsid w:val="000376A5"/>
    <w:rsid w:val="0026420F"/>
    <w:rsid w:val="003F21AB"/>
    <w:rsid w:val="004A1DD2"/>
    <w:rsid w:val="004F7080"/>
    <w:rsid w:val="00520F02"/>
    <w:rsid w:val="005D2115"/>
    <w:rsid w:val="006A0A3D"/>
    <w:rsid w:val="0077068D"/>
    <w:rsid w:val="008A035B"/>
    <w:rsid w:val="008F62F8"/>
    <w:rsid w:val="00B14895"/>
    <w:rsid w:val="00B66106"/>
    <w:rsid w:val="00B82484"/>
    <w:rsid w:val="00B82E71"/>
    <w:rsid w:val="00C364D3"/>
    <w:rsid w:val="00CA783C"/>
    <w:rsid w:val="00CC626D"/>
    <w:rsid w:val="00E26A9E"/>
    <w:rsid w:val="00ED5FD6"/>
    <w:rsid w:val="00F463AD"/>
    <w:rsid w:val="00F62166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4D6A"/>
  <w15:docId w15:val="{A915CDCA-7BF0-4813-8A0A-4A7C8A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6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747" w:hanging="37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68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68F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68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8F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344/2021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344/2021</dc:title>
  <dc:subject>Zarządzenie Nr 344/2021 z dnia 2 listopada 2021 r. Prezydenta Miasta Kielce zmieniajace zarzadzenie w sprawie ogloszenia Programu "Mieszkania za Remont" dotyczacego przeprowadzania remontow lub adaptacji lokali przez przyszlych najemcow i rozliczania poniesionych nakladow</dc:subject>
  <dc:creator>Prezydent Miasta Kielce</dc:creator>
  <cp:lastModifiedBy>mzb mzb</cp:lastModifiedBy>
  <cp:revision>2</cp:revision>
  <dcterms:created xsi:type="dcterms:W3CDTF">2025-03-20T14:19:00Z</dcterms:created>
  <dcterms:modified xsi:type="dcterms:W3CDTF">2025-03-20T14:19:00Z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Aspose Ltd.</vt:lpwstr>
  </property>
  <property fmtid="{D5CDD505-2E9C-101B-9397-08002B2CF9AE}" pid="4" name="Data dokumentu">
    <vt:lpwstr>2021-11-02</vt:lpwstr>
  </property>
  <property fmtid="{D5CDD505-2E9C-101B-9397-08002B2CF9AE}" pid="5" name="Id dokumentu">
    <vt:lpwstr>5AAE666A-DC26-4D7D-93BD-26EB3C4C2703</vt:lpwstr>
  </property>
  <property fmtid="{D5CDD505-2E9C-101B-9397-08002B2CF9AE}" pid="6" name="LastSaved">
    <vt:filetime>2025-02-14T00:00:00Z</vt:filetime>
  </property>
  <property fmtid="{D5CDD505-2E9C-101B-9397-08002B2CF9AE}" pid="7" name="Numer dokumentu">
    <vt:lpwstr>344/2021</vt:lpwstr>
  </property>
  <property fmtid="{D5CDD505-2E9C-101B-9397-08002B2CF9AE}" pid="8" name="Organ wydajacy">
    <vt:lpwstr>Prezydent Miasta Kielce</vt:lpwstr>
  </property>
  <property fmtid="{D5CDD505-2E9C-101B-9397-08002B2CF9AE}" pid="9" name="Producer">
    <vt:lpwstr>Aspose.PDF for .NET 21.6.0</vt:lpwstr>
  </property>
  <property fmtid="{D5CDD505-2E9C-101B-9397-08002B2CF9AE}" pid="10" name="Przedmiot regulacji">
    <vt:lpwstr>zmieniajace zarzadzenie w sprawie ogloszenia Programu "Mieszkania za Remont" dotyczacego przeprowadzania remontow lub adaptacji lokali przez przyszlych najemcow i rozliczania poniesionych nakladow</vt:lpwstr>
  </property>
  <property fmtid="{D5CDD505-2E9C-101B-9397-08002B2CF9AE}" pid="11" name="Status dokumentu">
    <vt:lpwstr>Podpisany</vt:lpwstr>
  </property>
  <property fmtid="{D5CDD505-2E9C-101B-9397-08002B2CF9AE}" pid="12" name="Typ dokumentu">
    <vt:lpwstr>Zarzadzenie</vt:lpwstr>
  </property>
</Properties>
</file>